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5676" w:rsidRDefault="00225676" w:rsidP="0029767C">
      <w:pPr>
        <w:shd w:val="clear" w:color="auto" w:fill="FFFFFF"/>
        <w:spacing w:after="0" w:line="240" w:lineRule="auto"/>
        <w:rPr>
          <w:rFonts w:ascii="Calibri" w:eastAsia="Times New Roman" w:hAnsi="Calibri" w:cs="Calibri"/>
          <w:b/>
          <w:bCs/>
          <w:color w:val="222222"/>
          <w:sz w:val="24"/>
          <w:szCs w:val="24"/>
          <w:lang w:eastAsia="cs-CZ"/>
        </w:rPr>
      </w:pPr>
      <w:r>
        <w:rPr>
          <w:rFonts w:ascii="Calibri" w:eastAsia="Times New Roman" w:hAnsi="Calibri" w:cs="Calibri"/>
          <w:b/>
          <w:bCs/>
          <w:color w:val="222222"/>
          <w:sz w:val="24"/>
          <w:szCs w:val="24"/>
          <w:lang w:eastAsia="cs-CZ"/>
        </w:rPr>
        <w:t xml:space="preserve">Příloha </w:t>
      </w:r>
      <w:proofErr w:type="gramStart"/>
      <w:r>
        <w:rPr>
          <w:rFonts w:ascii="Calibri" w:eastAsia="Times New Roman" w:hAnsi="Calibri" w:cs="Calibri"/>
          <w:b/>
          <w:bCs/>
          <w:color w:val="222222"/>
          <w:sz w:val="24"/>
          <w:szCs w:val="24"/>
          <w:lang w:eastAsia="cs-CZ"/>
        </w:rPr>
        <w:t>č. 4 Technická</w:t>
      </w:r>
      <w:proofErr w:type="gramEnd"/>
      <w:r>
        <w:rPr>
          <w:rFonts w:ascii="Calibri" w:eastAsia="Times New Roman" w:hAnsi="Calibri" w:cs="Calibri"/>
          <w:b/>
          <w:bCs/>
          <w:color w:val="222222"/>
          <w:sz w:val="24"/>
          <w:szCs w:val="24"/>
          <w:lang w:eastAsia="cs-CZ"/>
        </w:rPr>
        <w:t xml:space="preserve"> specifikace </w:t>
      </w:r>
    </w:p>
    <w:p w:rsidR="00225676" w:rsidRDefault="00225676" w:rsidP="0022567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b/>
          <w:bCs/>
          <w:color w:val="222222"/>
          <w:sz w:val="24"/>
          <w:szCs w:val="24"/>
          <w:lang w:eastAsia="cs-CZ"/>
        </w:rPr>
      </w:pPr>
    </w:p>
    <w:p w:rsidR="00225676" w:rsidRDefault="0029767C" w:rsidP="0022567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bCs/>
          <w:color w:val="222222"/>
          <w:sz w:val="24"/>
          <w:szCs w:val="24"/>
          <w:lang w:eastAsia="cs-CZ"/>
        </w:rPr>
      </w:pPr>
      <w:r w:rsidRPr="00225676">
        <w:rPr>
          <w:rFonts w:ascii="Calibri" w:eastAsia="Times New Roman" w:hAnsi="Calibri" w:cs="Calibri"/>
          <w:bCs/>
          <w:color w:val="222222"/>
          <w:sz w:val="24"/>
          <w:szCs w:val="24"/>
          <w:lang w:eastAsia="cs-CZ"/>
        </w:rPr>
        <w:t xml:space="preserve">Zadavatel určuje dodavatelům speciální technické podmínky pro předmět veřejné zakázky. Zadavatel technickými podmínkami vymezuje charakteristiku poptávaného předmětu plnění, které musí splňovat nabízený předmět plnění dodavatelů. Účastník v technických podmínkách uvede, zda jím nabízené plnění splňuje požadavky uvedené ve sloupcích tak, že </w:t>
      </w:r>
      <w:proofErr w:type="gramStart"/>
      <w:r w:rsidRPr="00225676">
        <w:rPr>
          <w:rFonts w:ascii="Calibri" w:eastAsia="Times New Roman" w:hAnsi="Calibri" w:cs="Calibri"/>
          <w:bCs/>
          <w:color w:val="222222"/>
          <w:sz w:val="24"/>
          <w:szCs w:val="24"/>
          <w:lang w:eastAsia="cs-CZ"/>
        </w:rPr>
        <w:t>ve vybere</w:t>
      </w:r>
      <w:proofErr w:type="gramEnd"/>
      <w:r w:rsidRPr="00225676">
        <w:rPr>
          <w:rFonts w:ascii="Calibri" w:eastAsia="Times New Roman" w:hAnsi="Calibri" w:cs="Calibri"/>
          <w:bCs/>
          <w:color w:val="222222"/>
          <w:sz w:val="24"/>
          <w:szCs w:val="24"/>
          <w:lang w:eastAsia="cs-CZ"/>
        </w:rPr>
        <w:t xml:space="preserve"> hodící se variantu, „Ano“ v případě, že nabízené plnění splňuje tento požadavek a „Ne“ v případě, že nabízené plnění tento požadavek nesplňuje. V případě, že účastník uvede v technických podmínkách alespoň jednou „Ne“, bude vyloučen z důvodu jejich nesplnění. V případě, že účastník uvede „Ano“ a při posouzení nabídek bude zjištěno, že nabízené plnění tento požadavek nesplňuje, </w:t>
      </w:r>
      <w:r w:rsidR="00225676">
        <w:rPr>
          <w:rFonts w:ascii="Calibri" w:eastAsia="Times New Roman" w:hAnsi="Calibri" w:cs="Calibri"/>
          <w:bCs/>
          <w:color w:val="222222"/>
          <w:sz w:val="24"/>
          <w:szCs w:val="24"/>
          <w:lang w:eastAsia="cs-CZ"/>
        </w:rPr>
        <w:t xml:space="preserve">bude </w:t>
      </w:r>
      <w:r w:rsidRPr="00225676">
        <w:rPr>
          <w:rFonts w:ascii="Calibri" w:eastAsia="Times New Roman" w:hAnsi="Calibri" w:cs="Calibri"/>
          <w:bCs/>
          <w:color w:val="222222"/>
          <w:sz w:val="24"/>
          <w:szCs w:val="24"/>
          <w:lang w:eastAsia="cs-CZ"/>
        </w:rPr>
        <w:t xml:space="preserve">vyloučen z důvodu jeho nesplnění a porušení zadávacích podmínek. V případě, že účastník nevyplní ani variantu „Ano“ ani variantu „Ne“, může být vyloučen pro nesplnění zadávacích podmínek. </w:t>
      </w:r>
    </w:p>
    <w:p w:rsidR="00225676" w:rsidRDefault="00225676" w:rsidP="0022567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bCs/>
          <w:color w:val="222222"/>
          <w:sz w:val="24"/>
          <w:szCs w:val="24"/>
          <w:lang w:eastAsia="cs-CZ"/>
        </w:rPr>
      </w:pPr>
    </w:p>
    <w:p w:rsidR="0029767C" w:rsidRPr="00225676" w:rsidRDefault="0029767C" w:rsidP="0022567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bCs/>
          <w:color w:val="222222"/>
          <w:sz w:val="24"/>
          <w:szCs w:val="24"/>
          <w:lang w:eastAsia="cs-CZ"/>
        </w:rPr>
      </w:pPr>
      <w:r w:rsidRPr="00225676">
        <w:rPr>
          <w:rFonts w:ascii="Calibri" w:eastAsia="Times New Roman" w:hAnsi="Calibri" w:cs="Calibri"/>
          <w:bCs/>
          <w:color w:val="222222"/>
          <w:sz w:val="24"/>
          <w:szCs w:val="24"/>
          <w:lang w:eastAsia="cs-CZ"/>
        </w:rPr>
        <w:t>Účastník vyplní technické podmínky dle instrukcí v nich uvedených včetně druhu a typu plnění. Vyplnění těchto druhů a typů plnění je pro dodavatele závazné a bude přílohou kupní smlouvy, to znamená, že dodavatel bude povinen dodat přesně to plnění, ke kterému se zavázal v nabídce.</w:t>
      </w:r>
    </w:p>
    <w:p w:rsidR="0029767C" w:rsidRPr="0029767C" w:rsidRDefault="0029767C" w:rsidP="0029767C">
      <w:pPr>
        <w:shd w:val="clear" w:color="auto" w:fill="FFFFFF"/>
        <w:spacing w:after="0" w:line="240" w:lineRule="auto"/>
        <w:rPr>
          <w:rFonts w:ascii="Calibri" w:eastAsia="Times New Roman" w:hAnsi="Calibri" w:cs="Calibri"/>
          <w:b/>
          <w:bCs/>
          <w:color w:val="222222"/>
          <w:sz w:val="24"/>
          <w:szCs w:val="24"/>
          <w:lang w:eastAsia="cs-CZ"/>
        </w:rPr>
      </w:pPr>
    </w:p>
    <w:p w:rsidR="0029767C" w:rsidRDefault="0029767C" w:rsidP="0029767C">
      <w:pPr>
        <w:shd w:val="clear" w:color="auto" w:fill="FFFFFF"/>
        <w:spacing w:after="0" w:line="240" w:lineRule="auto"/>
        <w:rPr>
          <w:rFonts w:ascii="Calibri" w:eastAsia="Times New Roman" w:hAnsi="Calibri" w:cs="Calibri"/>
          <w:b/>
          <w:bCs/>
          <w:color w:val="222222"/>
          <w:sz w:val="24"/>
          <w:szCs w:val="24"/>
          <w:lang w:eastAsia="cs-CZ"/>
        </w:rPr>
      </w:pPr>
      <w:r w:rsidRPr="0029767C">
        <w:rPr>
          <w:rFonts w:ascii="Calibri" w:eastAsia="Times New Roman" w:hAnsi="Calibri" w:cs="Calibri"/>
          <w:b/>
          <w:bCs/>
          <w:color w:val="222222"/>
          <w:sz w:val="24"/>
          <w:szCs w:val="24"/>
          <w:lang w:eastAsia="cs-CZ"/>
        </w:rPr>
        <w:t>Dodavatel dodá 1 ks nového a nepoužitého užitkového automobilu dle specifikace uvedené níže.</w:t>
      </w:r>
    </w:p>
    <w:p w:rsidR="0029767C" w:rsidRDefault="0029767C" w:rsidP="0083121F">
      <w:pPr>
        <w:shd w:val="clear" w:color="auto" w:fill="FFFFFF"/>
        <w:spacing w:after="0" w:line="240" w:lineRule="auto"/>
        <w:rPr>
          <w:rFonts w:ascii="Calibri" w:eastAsia="Times New Roman" w:hAnsi="Calibri" w:cs="Calibri"/>
          <w:b/>
          <w:bCs/>
          <w:color w:val="222222"/>
          <w:sz w:val="24"/>
          <w:szCs w:val="24"/>
          <w:lang w:eastAsia="cs-CZ"/>
        </w:rPr>
      </w:pPr>
    </w:p>
    <w:p w:rsidR="00225676" w:rsidRPr="0083121F" w:rsidRDefault="0083121F" w:rsidP="008312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cs-CZ"/>
        </w:rPr>
      </w:pPr>
      <w:r w:rsidRPr="0083121F">
        <w:rPr>
          <w:rFonts w:ascii="Calibri" w:eastAsia="Times New Roman" w:hAnsi="Calibri" w:cs="Calibri"/>
          <w:b/>
          <w:bCs/>
          <w:color w:val="222222"/>
          <w:sz w:val="24"/>
          <w:szCs w:val="24"/>
          <w:lang w:eastAsia="cs-CZ"/>
        </w:rPr>
        <w:t> 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225676" w:rsidTr="00225676">
        <w:tc>
          <w:tcPr>
            <w:tcW w:w="4606" w:type="dxa"/>
          </w:tcPr>
          <w:p w:rsidR="00225676" w:rsidRDefault="00225676" w:rsidP="00225676">
            <w:pPr>
              <w:shd w:val="clear" w:color="auto" w:fill="FFFFFF"/>
              <w:spacing w:after="120" w:line="207" w:lineRule="atLeast"/>
              <w:ind w:left="360"/>
              <w:jc w:val="both"/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cs-CZ"/>
              </w:rPr>
            </w:pPr>
            <w:r w:rsidRPr="00225676"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cs-CZ"/>
              </w:rPr>
              <w:t>Nové osobní vozidlo pro 9 osob</w:t>
            </w:r>
          </w:p>
          <w:p w:rsidR="00225676" w:rsidRDefault="00225676" w:rsidP="00225676">
            <w:pPr>
              <w:shd w:val="clear" w:color="auto" w:fill="FFFFFF"/>
              <w:spacing w:after="120" w:line="207" w:lineRule="atLeast"/>
              <w:ind w:left="360"/>
              <w:jc w:val="both"/>
              <w:rPr>
                <w:rFonts w:ascii="Calibri" w:eastAsia="Times New Roman" w:hAnsi="Calibri" w:cs="Calibri"/>
                <w:b/>
                <w:bCs/>
                <w:color w:val="222222"/>
                <w:sz w:val="24"/>
                <w:szCs w:val="24"/>
                <w:lang w:eastAsia="cs-CZ"/>
              </w:rPr>
            </w:pPr>
            <w:r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cs-CZ"/>
              </w:rPr>
              <w:t>K</w:t>
            </w:r>
            <w:r w:rsidRPr="0083121F"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cs-CZ"/>
              </w:rPr>
              <w:t>aroserie minibus</w:t>
            </w:r>
          </w:p>
        </w:tc>
        <w:tc>
          <w:tcPr>
            <w:tcW w:w="4606" w:type="dxa"/>
            <w:vAlign w:val="center"/>
          </w:tcPr>
          <w:p w:rsidR="00225676" w:rsidRPr="00225676" w:rsidRDefault="00225676" w:rsidP="00225676">
            <w:pPr>
              <w:ind w:left="360"/>
              <w:jc w:val="center"/>
              <w:rPr>
                <w:rFonts w:ascii="Calibri" w:eastAsia="Times New Roman" w:hAnsi="Calibri" w:cs="Calibri"/>
                <w:b/>
                <w:bCs/>
                <w:color w:val="222222"/>
                <w:sz w:val="24"/>
                <w:szCs w:val="24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bCs/>
                <w:color w:val="222222"/>
                <w:sz w:val="24"/>
                <w:szCs w:val="24"/>
                <w:lang w:eastAsia="cs-CZ"/>
              </w:rPr>
              <w:t>ANO / NE</w:t>
            </w:r>
          </w:p>
        </w:tc>
      </w:tr>
      <w:tr w:rsidR="00225676" w:rsidTr="00225676">
        <w:tc>
          <w:tcPr>
            <w:tcW w:w="4606" w:type="dxa"/>
          </w:tcPr>
          <w:p w:rsidR="00225676" w:rsidRPr="004E024D" w:rsidRDefault="00225676" w:rsidP="00225676">
            <w:pPr>
              <w:shd w:val="clear" w:color="auto" w:fill="FFFFFF"/>
              <w:spacing w:after="120" w:line="207" w:lineRule="atLeast"/>
              <w:ind w:left="360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  <w:lang w:eastAsia="cs-CZ"/>
              </w:rPr>
            </w:pPr>
            <w:r w:rsidRPr="0083121F"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cs-CZ"/>
              </w:rPr>
              <w:t>Motor čtyřválec, o obsahu minimálně 1900cm3  a výkonu min. 100kW  </w:t>
            </w:r>
          </w:p>
          <w:p w:rsidR="00225676" w:rsidRPr="004E024D" w:rsidRDefault="00225676" w:rsidP="00225676">
            <w:pPr>
              <w:shd w:val="clear" w:color="auto" w:fill="FFFFFF"/>
              <w:spacing w:after="120" w:line="207" w:lineRule="atLeast"/>
              <w:ind w:left="360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  <w:lang w:eastAsia="cs-CZ"/>
              </w:rPr>
            </w:pPr>
            <w:r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cs-CZ"/>
              </w:rPr>
              <w:t>Palivo Nafta</w:t>
            </w:r>
          </w:p>
          <w:p w:rsidR="00225676" w:rsidRDefault="00225676" w:rsidP="00225676">
            <w:pPr>
              <w:shd w:val="clear" w:color="auto" w:fill="FFFFFF"/>
              <w:spacing w:after="120" w:line="207" w:lineRule="atLeast"/>
              <w:ind w:left="360"/>
              <w:jc w:val="both"/>
              <w:rPr>
                <w:rFonts w:ascii="Calibri" w:eastAsia="Times New Roman" w:hAnsi="Calibri" w:cs="Calibri"/>
                <w:b/>
                <w:bCs/>
                <w:color w:val="222222"/>
                <w:sz w:val="24"/>
                <w:szCs w:val="24"/>
                <w:lang w:eastAsia="cs-CZ"/>
              </w:rPr>
            </w:pPr>
            <w:r w:rsidRPr="0083121F"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cs-CZ"/>
              </w:rPr>
              <w:t xml:space="preserve">Manuální převodovka, min. 6. </w:t>
            </w:r>
            <w:r w:rsidRPr="0083121F"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cs-CZ"/>
              </w:rPr>
              <w:t>S</w:t>
            </w:r>
            <w:r w:rsidRPr="0083121F"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cs-CZ"/>
              </w:rPr>
              <w:t>tupňová</w:t>
            </w:r>
          </w:p>
        </w:tc>
        <w:tc>
          <w:tcPr>
            <w:tcW w:w="4606" w:type="dxa"/>
            <w:vAlign w:val="center"/>
          </w:tcPr>
          <w:p w:rsidR="00225676" w:rsidRPr="00225676" w:rsidRDefault="00225676" w:rsidP="00225676">
            <w:pPr>
              <w:ind w:left="360"/>
              <w:jc w:val="center"/>
              <w:rPr>
                <w:rFonts w:ascii="Calibri" w:eastAsia="Times New Roman" w:hAnsi="Calibri" w:cs="Calibri"/>
                <w:b/>
                <w:bCs/>
                <w:color w:val="222222"/>
                <w:sz w:val="24"/>
                <w:szCs w:val="24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bCs/>
                <w:color w:val="222222"/>
                <w:sz w:val="24"/>
                <w:szCs w:val="24"/>
                <w:lang w:eastAsia="cs-CZ"/>
              </w:rPr>
              <w:t>ANO / NE</w:t>
            </w:r>
          </w:p>
        </w:tc>
      </w:tr>
      <w:tr w:rsidR="00225676" w:rsidTr="00225676">
        <w:tc>
          <w:tcPr>
            <w:tcW w:w="4606" w:type="dxa"/>
          </w:tcPr>
          <w:p w:rsidR="00225676" w:rsidRDefault="00225676" w:rsidP="00225676">
            <w:pPr>
              <w:shd w:val="clear" w:color="auto" w:fill="FFFFFF"/>
              <w:spacing w:after="120" w:line="207" w:lineRule="atLeast"/>
              <w:ind w:left="360"/>
              <w:jc w:val="both"/>
              <w:rPr>
                <w:rFonts w:ascii="Calibri" w:eastAsia="Times New Roman" w:hAnsi="Calibri" w:cs="Calibri"/>
                <w:b/>
                <w:bCs/>
                <w:color w:val="222222"/>
                <w:sz w:val="24"/>
                <w:szCs w:val="24"/>
                <w:lang w:eastAsia="cs-CZ"/>
              </w:rPr>
            </w:pPr>
            <w:r w:rsidRPr="0083121F"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cs-CZ"/>
              </w:rPr>
              <w:t>Lak metalíza</w:t>
            </w:r>
          </w:p>
        </w:tc>
        <w:tc>
          <w:tcPr>
            <w:tcW w:w="4606" w:type="dxa"/>
            <w:vAlign w:val="center"/>
          </w:tcPr>
          <w:p w:rsidR="00225676" w:rsidRPr="00225676" w:rsidRDefault="00225676" w:rsidP="00225676">
            <w:pPr>
              <w:ind w:left="360"/>
              <w:jc w:val="center"/>
              <w:rPr>
                <w:rFonts w:ascii="Calibri" w:eastAsia="Times New Roman" w:hAnsi="Calibri" w:cs="Calibri"/>
                <w:b/>
                <w:bCs/>
                <w:color w:val="222222"/>
                <w:sz w:val="24"/>
                <w:szCs w:val="24"/>
                <w:lang w:eastAsia="cs-CZ"/>
              </w:rPr>
            </w:pPr>
            <w:r w:rsidRPr="00225676">
              <w:rPr>
                <w:rFonts w:ascii="Calibri" w:eastAsia="Times New Roman" w:hAnsi="Calibri" w:cs="Calibri"/>
                <w:b/>
                <w:bCs/>
                <w:color w:val="222222"/>
                <w:sz w:val="24"/>
                <w:szCs w:val="24"/>
                <w:lang w:eastAsia="cs-CZ"/>
              </w:rPr>
              <w:t>ANO / NE</w:t>
            </w:r>
          </w:p>
          <w:p w:rsidR="00225676" w:rsidRPr="00225676" w:rsidRDefault="00225676" w:rsidP="00225676">
            <w:pPr>
              <w:ind w:left="360"/>
              <w:jc w:val="center"/>
              <w:rPr>
                <w:rFonts w:ascii="Calibri" w:eastAsia="Times New Roman" w:hAnsi="Calibri" w:cs="Calibri"/>
                <w:b/>
                <w:bCs/>
                <w:color w:val="222222"/>
                <w:sz w:val="24"/>
                <w:szCs w:val="24"/>
                <w:lang w:eastAsia="cs-CZ"/>
              </w:rPr>
            </w:pPr>
            <w:r w:rsidRPr="00225676">
              <w:rPr>
                <w:rFonts w:ascii="Calibri" w:eastAsia="Times New Roman" w:hAnsi="Calibri" w:cs="Calibri"/>
                <w:b/>
                <w:bCs/>
                <w:color w:val="222222"/>
                <w:sz w:val="24"/>
                <w:szCs w:val="24"/>
                <w:lang w:eastAsia="cs-CZ"/>
              </w:rPr>
              <w:t>Barva ……</w:t>
            </w:r>
          </w:p>
        </w:tc>
      </w:tr>
      <w:tr w:rsidR="00225676" w:rsidTr="00225676">
        <w:tc>
          <w:tcPr>
            <w:tcW w:w="4606" w:type="dxa"/>
          </w:tcPr>
          <w:p w:rsidR="00225676" w:rsidRPr="0083121F" w:rsidRDefault="00225676" w:rsidP="00225676">
            <w:pPr>
              <w:shd w:val="clear" w:color="auto" w:fill="FFFFFF"/>
              <w:spacing w:after="120" w:line="207" w:lineRule="atLeast"/>
              <w:ind w:left="360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  <w:lang w:eastAsia="cs-CZ"/>
              </w:rPr>
            </w:pPr>
            <w:r w:rsidRPr="0083121F"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cs-CZ"/>
              </w:rPr>
              <w:t>Minimální záruka 5 let nebo 100.000km</w:t>
            </w:r>
          </w:p>
          <w:p w:rsidR="00225676" w:rsidRDefault="00225676" w:rsidP="00225676">
            <w:pPr>
              <w:tabs>
                <w:tab w:val="left" w:pos="3630"/>
              </w:tabs>
              <w:rPr>
                <w:rFonts w:ascii="Calibri" w:eastAsia="Times New Roman" w:hAnsi="Calibri" w:cs="Calibri"/>
                <w:b/>
                <w:bCs/>
                <w:color w:val="222222"/>
                <w:sz w:val="24"/>
                <w:szCs w:val="24"/>
                <w:lang w:eastAsia="cs-CZ"/>
              </w:rPr>
            </w:pPr>
          </w:p>
        </w:tc>
        <w:tc>
          <w:tcPr>
            <w:tcW w:w="4606" w:type="dxa"/>
            <w:vAlign w:val="center"/>
          </w:tcPr>
          <w:p w:rsidR="00225676" w:rsidRPr="00225676" w:rsidRDefault="00225676" w:rsidP="00225676">
            <w:pPr>
              <w:ind w:left="360"/>
              <w:jc w:val="center"/>
              <w:rPr>
                <w:rFonts w:ascii="Calibri" w:eastAsia="Times New Roman" w:hAnsi="Calibri" w:cs="Calibri"/>
                <w:b/>
                <w:bCs/>
                <w:color w:val="222222"/>
                <w:sz w:val="24"/>
                <w:szCs w:val="24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bCs/>
                <w:color w:val="222222"/>
                <w:sz w:val="24"/>
                <w:szCs w:val="24"/>
                <w:lang w:eastAsia="cs-CZ"/>
              </w:rPr>
              <w:t>ANO / NE</w:t>
            </w:r>
          </w:p>
        </w:tc>
      </w:tr>
      <w:tr w:rsidR="00225676" w:rsidTr="00225676">
        <w:tc>
          <w:tcPr>
            <w:tcW w:w="4606" w:type="dxa"/>
          </w:tcPr>
          <w:p w:rsidR="00225676" w:rsidRPr="004E024D" w:rsidRDefault="00225676" w:rsidP="00225676">
            <w:pPr>
              <w:shd w:val="clear" w:color="auto" w:fill="FFFFFF"/>
              <w:spacing w:after="120" w:line="207" w:lineRule="atLeast"/>
              <w:ind w:left="360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  <w:lang w:eastAsia="cs-CZ"/>
              </w:rPr>
            </w:pPr>
            <w:r w:rsidRPr="0083121F"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cs-CZ"/>
              </w:rPr>
              <w:t>Uspořádání sedadel 3+3+3</w:t>
            </w:r>
          </w:p>
          <w:p w:rsidR="00225676" w:rsidRPr="0083121F" w:rsidRDefault="00225676" w:rsidP="00225676">
            <w:pPr>
              <w:shd w:val="clear" w:color="auto" w:fill="FFFFFF"/>
              <w:spacing w:after="120" w:line="207" w:lineRule="atLeast"/>
              <w:ind w:left="360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  <w:lang w:eastAsia="cs-CZ"/>
              </w:rPr>
            </w:pPr>
            <w:r w:rsidRPr="0083121F"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cs-CZ"/>
              </w:rPr>
              <w:t>2 a 3 lavice vyjímatelná</w:t>
            </w:r>
          </w:p>
          <w:p w:rsidR="00225676" w:rsidRPr="0083121F" w:rsidRDefault="00225676" w:rsidP="00225676">
            <w:pPr>
              <w:shd w:val="clear" w:color="auto" w:fill="FFFFFF"/>
              <w:spacing w:after="120" w:line="207" w:lineRule="atLeast"/>
              <w:ind w:left="360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  <w:lang w:eastAsia="cs-CZ"/>
              </w:rPr>
            </w:pPr>
            <w:r w:rsidRPr="0083121F"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cs-CZ"/>
              </w:rPr>
              <w:t xml:space="preserve">Vyhřívaná sedadla vpředu, </w:t>
            </w:r>
          </w:p>
          <w:p w:rsidR="00225676" w:rsidRPr="0083121F" w:rsidRDefault="00225676" w:rsidP="00225676">
            <w:pPr>
              <w:shd w:val="clear" w:color="auto" w:fill="FFFFFF"/>
              <w:spacing w:after="120" w:line="207" w:lineRule="atLeast"/>
              <w:ind w:left="360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  <w:lang w:eastAsia="cs-CZ"/>
              </w:rPr>
            </w:pPr>
            <w:r w:rsidRPr="0083121F"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cs-CZ"/>
              </w:rPr>
              <w:t>Výškově stavitelné sedadlo řidiče</w:t>
            </w:r>
          </w:p>
          <w:p w:rsidR="00225676" w:rsidRDefault="00225676" w:rsidP="00225676">
            <w:pPr>
              <w:shd w:val="clear" w:color="auto" w:fill="FFFFFF"/>
              <w:spacing w:after="120" w:line="207" w:lineRule="atLeast"/>
              <w:ind w:left="360"/>
              <w:jc w:val="both"/>
              <w:rPr>
                <w:rFonts w:ascii="Calibri" w:eastAsia="Times New Roman" w:hAnsi="Calibri" w:cs="Calibri"/>
                <w:b/>
                <w:bCs/>
                <w:color w:val="222222"/>
                <w:sz w:val="24"/>
                <w:szCs w:val="24"/>
                <w:lang w:eastAsia="cs-CZ"/>
              </w:rPr>
            </w:pPr>
            <w:r w:rsidRPr="0083121F"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cs-CZ"/>
              </w:rPr>
              <w:t>Výškově a podélně stavitelný volant</w:t>
            </w:r>
          </w:p>
        </w:tc>
        <w:tc>
          <w:tcPr>
            <w:tcW w:w="4606" w:type="dxa"/>
            <w:vAlign w:val="center"/>
          </w:tcPr>
          <w:p w:rsidR="00225676" w:rsidRPr="00225676" w:rsidRDefault="00225676" w:rsidP="00225676">
            <w:pPr>
              <w:ind w:left="360"/>
              <w:jc w:val="center"/>
              <w:rPr>
                <w:rFonts w:ascii="Calibri" w:eastAsia="Times New Roman" w:hAnsi="Calibri" w:cs="Calibri"/>
                <w:b/>
                <w:bCs/>
                <w:color w:val="222222"/>
                <w:sz w:val="24"/>
                <w:szCs w:val="24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bCs/>
                <w:color w:val="222222"/>
                <w:sz w:val="24"/>
                <w:szCs w:val="24"/>
                <w:lang w:eastAsia="cs-CZ"/>
              </w:rPr>
              <w:t>ANO / NE</w:t>
            </w:r>
          </w:p>
        </w:tc>
      </w:tr>
      <w:tr w:rsidR="00225676" w:rsidTr="00225676">
        <w:tc>
          <w:tcPr>
            <w:tcW w:w="4606" w:type="dxa"/>
          </w:tcPr>
          <w:p w:rsidR="00225676" w:rsidRPr="0083121F" w:rsidRDefault="00225676" w:rsidP="00225676">
            <w:pPr>
              <w:shd w:val="clear" w:color="auto" w:fill="FFFFFF"/>
              <w:spacing w:after="120" w:line="207" w:lineRule="atLeast"/>
              <w:ind w:left="360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  <w:lang w:eastAsia="cs-CZ"/>
              </w:rPr>
            </w:pPr>
            <w:r w:rsidRPr="0083121F"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cs-CZ"/>
              </w:rPr>
              <w:t>Boční a okenní airbagy  řidiče a spolujezdce</w:t>
            </w:r>
          </w:p>
          <w:p w:rsidR="00225676" w:rsidRPr="004E024D" w:rsidRDefault="00225676" w:rsidP="00225676">
            <w:pPr>
              <w:shd w:val="clear" w:color="auto" w:fill="FFFFFF"/>
              <w:spacing w:after="120" w:line="207" w:lineRule="atLeast"/>
              <w:ind w:left="360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  <w:lang w:eastAsia="cs-CZ"/>
              </w:rPr>
            </w:pPr>
            <w:r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cs-CZ"/>
              </w:rPr>
              <w:t xml:space="preserve">Airbag řidiče + airbag </w:t>
            </w:r>
            <w:r w:rsidRPr="0083121F"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cs-CZ"/>
              </w:rPr>
              <w:t>spolujezdce s možností dea</w:t>
            </w:r>
            <w:r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cs-CZ"/>
              </w:rPr>
              <w:t>k</w:t>
            </w:r>
            <w:r w:rsidRPr="0083121F"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cs-CZ"/>
              </w:rPr>
              <w:t>tivace</w:t>
            </w:r>
          </w:p>
          <w:p w:rsidR="00225676" w:rsidRDefault="00225676" w:rsidP="00225676">
            <w:pPr>
              <w:shd w:val="clear" w:color="auto" w:fill="FFFFFF"/>
              <w:spacing w:after="120" w:line="207" w:lineRule="atLeast"/>
              <w:ind w:left="360"/>
              <w:jc w:val="both"/>
              <w:rPr>
                <w:rFonts w:ascii="Calibri" w:eastAsia="Times New Roman" w:hAnsi="Calibri" w:cs="Calibri"/>
                <w:b/>
                <w:bCs/>
                <w:color w:val="222222"/>
                <w:sz w:val="24"/>
                <w:szCs w:val="24"/>
                <w:lang w:eastAsia="cs-CZ"/>
              </w:rPr>
            </w:pPr>
            <w:r w:rsidRPr="0083121F"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cs-CZ"/>
              </w:rPr>
              <w:lastRenderedPageBreak/>
              <w:t>Airbag řidiče a spolujezdce s možností deaktivace, boční airbagy pro přední sedad</w:t>
            </w:r>
            <w:r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cs-CZ"/>
              </w:rPr>
              <w:t>la</w:t>
            </w:r>
          </w:p>
        </w:tc>
        <w:tc>
          <w:tcPr>
            <w:tcW w:w="4606" w:type="dxa"/>
            <w:vAlign w:val="center"/>
          </w:tcPr>
          <w:p w:rsidR="00225676" w:rsidRPr="00225676" w:rsidRDefault="00225676" w:rsidP="00225676">
            <w:pPr>
              <w:ind w:left="360"/>
              <w:jc w:val="center"/>
              <w:rPr>
                <w:rFonts w:ascii="Calibri" w:eastAsia="Times New Roman" w:hAnsi="Calibri" w:cs="Calibri"/>
                <w:b/>
                <w:bCs/>
                <w:color w:val="222222"/>
                <w:sz w:val="24"/>
                <w:szCs w:val="24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bCs/>
                <w:color w:val="222222"/>
                <w:sz w:val="24"/>
                <w:szCs w:val="24"/>
                <w:lang w:eastAsia="cs-CZ"/>
              </w:rPr>
              <w:lastRenderedPageBreak/>
              <w:t>ANO / NE</w:t>
            </w:r>
          </w:p>
        </w:tc>
      </w:tr>
      <w:tr w:rsidR="00225676" w:rsidTr="00225676">
        <w:tc>
          <w:tcPr>
            <w:tcW w:w="4606" w:type="dxa"/>
          </w:tcPr>
          <w:p w:rsidR="00225676" w:rsidRPr="004E024D" w:rsidRDefault="00225676" w:rsidP="00225676">
            <w:pPr>
              <w:shd w:val="clear" w:color="auto" w:fill="FFFFFF"/>
              <w:spacing w:after="120" w:line="207" w:lineRule="atLeast"/>
              <w:ind w:left="360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  <w:lang w:eastAsia="cs-CZ"/>
              </w:rPr>
            </w:pPr>
            <w:r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cs-CZ"/>
              </w:rPr>
              <w:lastRenderedPageBreak/>
              <w:t>O</w:t>
            </w:r>
            <w:r w:rsidRPr="0083121F"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cs-CZ"/>
              </w:rPr>
              <w:t xml:space="preserve">bjem </w:t>
            </w:r>
            <w:proofErr w:type="spellStart"/>
            <w:r w:rsidRPr="0083121F"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cs-CZ"/>
              </w:rPr>
              <w:t>zav</w:t>
            </w:r>
            <w:proofErr w:type="spellEnd"/>
            <w:r w:rsidRPr="0083121F"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cs-CZ"/>
              </w:rPr>
              <w:t>. Prostoru za 3 řadou min. 1000 dm3</w:t>
            </w:r>
          </w:p>
          <w:p w:rsidR="00225676" w:rsidRDefault="00225676" w:rsidP="00225676">
            <w:pPr>
              <w:shd w:val="clear" w:color="auto" w:fill="FFFFFF"/>
              <w:spacing w:after="120" w:line="207" w:lineRule="atLeast"/>
              <w:ind w:left="360"/>
              <w:jc w:val="both"/>
              <w:rPr>
                <w:rFonts w:ascii="Calibri" w:eastAsia="Times New Roman" w:hAnsi="Calibri" w:cs="Calibri"/>
                <w:b/>
                <w:bCs/>
                <w:color w:val="222222"/>
                <w:sz w:val="24"/>
                <w:szCs w:val="24"/>
                <w:lang w:eastAsia="cs-CZ"/>
              </w:rPr>
            </w:pPr>
            <w:r w:rsidRPr="0083121F"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cs-CZ"/>
              </w:rPr>
              <w:t>Vybavení vozu podlahovými rohožemi (koberci)</w:t>
            </w:r>
          </w:p>
        </w:tc>
        <w:tc>
          <w:tcPr>
            <w:tcW w:w="4606" w:type="dxa"/>
            <w:vAlign w:val="center"/>
          </w:tcPr>
          <w:p w:rsidR="00225676" w:rsidRPr="00225676" w:rsidRDefault="00225676" w:rsidP="00225676">
            <w:pPr>
              <w:tabs>
                <w:tab w:val="left" w:pos="1380"/>
              </w:tabs>
              <w:ind w:left="1800"/>
              <w:rPr>
                <w:rFonts w:ascii="Calibri" w:eastAsia="Times New Roman" w:hAnsi="Calibri" w:cs="Calibri"/>
                <w:sz w:val="24"/>
                <w:szCs w:val="24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bCs/>
                <w:color w:val="222222"/>
                <w:sz w:val="24"/>
                <w:szCs w:val="24"/>
                <w:lang w:eastAsia="cs-CZ"/>
              </w:rPr>
              <w:t>AN</w:t>
            </w:r>
            <w:bookmarkStart w:id="0" w:name="_GoBack"/>
            <w:bookmarkEnd w:id="0"/>
            <w:r>
              <w:rPr>
                <w:rFonts w:ascii="Calibri" w:eastAsia="Times New Roman" w:hAnsi="Calibri" w:cs="Calibri"/>
                <w:b/>
                <w:bCs/>
                <w:color w:val="222222"/>
                <w:sz w:val="24"/>
                <w:szCs w:val="24"/>
                <w:lang w:eastAsia="cs-CZ"/>
              </w:rPr>
              <w:t>O / NE</w:t>
            </w:r>
          </w:p>
        </w:tc>
      </w:tr>
      <w:tr w:rsidR="00225676" w:rsidTr="00225676">
        <w:tc>
          <w:tcPr>
            <w:tcW w:w="4606" w:type="dxa"/>
          </w:tcPr>
          <w:p w:rsidR="00225676" w:rsidRPr="004E024D" w:rsidRDefault="00225676" w:rsidP="00225676">
            <w:pPr>
              <w:shd w:val="clear" w:color="auto" w:fill="FFFFFF"/>
              <w:spacing w:after="120" w:line="207" w:lineRule="atLeast"/>
              <w:ind w:left="360"/>
              <w:jc w:val="both"/>
              <w:rPr>
                <w:rFonts w:ascii="Calibri" w:eastAsia="Times New Roman" w:hAnsi="Calibri" w:cs="Calibri"/>
                <w:b/>
                <w:bCs/>
                <w:color w:val="222222"/>
                <w:sz w:val="24"/>
                <w:szCs w:val="24"/>
                <w:lang w:eastAsia="cs-CZ"/>
              </w:rPr>
            </w:pPr>
            <w:r w:rsidRPr="0083121F"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cs-CZ"/>
              </w:rPr>
              <w:t>Na vozidle budou letní pneumatiky a dodavatel dodá i zimní  </w:t>
            </w:r>
            <w:proofErr w:type="spellStart"/>
            <w:r w:rsidRPr="0083121F"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cs-CZ"/>
              </w:rPr>
              <w:t>pneu</w:t>
            </w:r>
            <w:proofErr w:type="spellEnd"/>
            <w:r w:rsidRPr="0083121F"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cs-CZ"/>
              </w:rPr>
              <w:t xml:space="preserve"> na discích</w:t>
            </w:r>
          </w:p>
          <w:p w:rsidR="00225676" w:rsidRDefault="00225676" w:rsidP="00225676">
            <w:pPr>
              <w:shd w:val="clear" w:color="auto" w:fill="FFFFFF"/>
              <w:spacing w:after="120" w:line="207" w:lineRule="atLeast"/>
              <w:ind w:left="360"/>
              <w:jc w:val="both"/>
              <w:rPr>
                <w:rFonts w:ascii="Calibri" w:eastAsia="Times New Roman" w:hAnsi="Calibri" w:cs="Calibri"/>
                <w:b/>
                <w:bCs/>
                <w:color w:val="222222"/>
                <w:sz w:val="24"/>
                <w:szCs w:val="24"/>
                <w:lang w:eastAsia="cs-CZ"/>
              </w:rPr>
            </w:pPr>
            <w:r w:rsidRPr="0083121F"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cs-CZ"/>
              </w:rPr>
              <w:t>Rezerva, nebo dojezdové kolo, zvedák, klíč na kola</w:t>
            </w:r>
          </w:p>
        </w:tc>
        <w:tc>
          <w:tcPr>
            <w:tcW w:w="4606" w:type="dxa"/>
            <w:vAlign w:val="center"/>
          </w:tcPr>
          <w:p w:rsidR="00225676" w:rsidRPr="00225676" w:rsidRDefault="00225676" w:rsidP="00225676">
            <w:pPr>
              <w:ind w:left="360"/>
              <w:jc w:val="center"/>
              <w:rPr>
                <w:rFonts w:ascii="Calibri" w:eastAsia="Times New Roman" w:hAnsi="Calibri" w:cs="Calibri"/>
                <w:b/>
                <w:bCs/>
                <w:color w:val="222222"/>
                <w:sz w:val="24"/>
                <w:szCs w:val="24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bCs/>
                <w:color w:val="222222"/>
                <w:sz w:val="24"/>
                <w:szCs w:val="24"/>
                <w:lang w:eastAsia="cs-CZ"/>
              </w:rPr>
              <w:t>ANO / NE</w:t>
            </w:r>
          </w:p>
        </w:tc>
      </w:tr>
      <w:tr w:rsidR="00225676" w:rsidTr="00225676">
        <w:tc>
          <w:tcPr>
            <w:tcW w:w="4606" w:type="dxa"/>
          </w:tcPr>
          <w:p w:rsidR="00225676" w:rsidRPr="0083121F" w:rsidRDefault="00225676" w:rsidP="00225676">
            <w:pPr>
              <w:shd w:val="clear" w:color="auto" w:fill="FFFFFF"/>
              <w:spacing w:after="120" w:line="207" w:lineRule="atLeast"/>
              <w:ind w:left="360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  <w:lang w:eastAsia="cs-CZ"/>
              </w:rPr>
            </w:pPr>
            <w:r w:rsidRPr="0083121F"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cs-CZ"/>
              </w:rPr>
              <w:t xml:space="preserve">Centrální zamykání s dálkovým ovládáním, alarm </w:t>
            </w:r>
          </w:p>
          <w:p w:rsidR="00225676" w:rsidRPr="0083121F" w:rsidRDefault="00225676" w:rsidP="00225676">
            <w:pPr>
              <w:shd w:val="clear" w:color="auto" w:fill="FFFFFF"/>
              <w:spacing w:after="120" w:line="207" w:lineRule="atLeast"/>
              <w:ind w:left="360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  <w:lang w:eastAsia="cs-CZ"/>
              </w:rPr>
            </w:pPr>
            <w:r w:rsidRPr="0083121F"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cs-CZ"/>
              </w:rPr>
              <w:t>Zadní parkovací kamera s obrazem na displeji audiosystému</w:t>
            </w:r>
          </w:p>
          <w:p w:rsidR="00225676" w:rsidRPr="0083121F" w:rsidRDefault="00225676" w:rsidP="00225676">
            <w:pPr>
              <w:shd w:val="clear" w:color="auto" w:fill="FFFFFF"/>
              <w:spacing w:after="120" w:line="207" w:lineRule="atLeast"/>
              <w:ind w:left="360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  <w:lang w:eastAsia="cs-CZ"/>
              </w:rPr>
            </w:pPr>
            <w:r w:rsidRPr="0083121F"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cs-CZ"/>
              </w:rPr>
              <w:t>Elektrické ovládání předních  oken</w:t>
            </w:r>
          </w:p>
          <w:p w:rsidR="00225676" w:rsidRPr="0083121F" w:rsidRDefault="00225676" w:rsidP="00225676">
            <w:pPr>
              <w:shd w:val="clear" w:color="auto" w:fill="FFFFFF"/>
              <w:spacing w:after="120" w:line="207" w:lineRule="atLeast"/>
              <w:ind w:left="360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  <w:lang w:eastAsia="cs-CZ"/>
              </w:rPr>
            </w:pPr>
            <w:r w:rsidRPr="0083121F"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cs-CZ"/>
              </w:rPr>
              <w:t xml:space="preserve">Vnější zpětná zrcátka vyhřívaná, el. </w:t>
            </w:r>
            <w:proofErr w:type="gramStart"/>
            <w:r w:rsidRPr="0083121F"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cs-CZ"/>
              </w:rPr>
              <w:t>ovládaná</w:t>
            </w:r>
            <w:proofErr w:type="gramEnd"/>
            <w:r w:rsidRPr="0083121F"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cs-CZ"/>
              </w:rPr>
              <w:t>, el. sklopná s blikači</w:t>
            </w:r>
          </w:p>
          <w:p w:rsidR="00225676" w:rsidRPr="0083121F" w:rsidRDefault="00225676" w:rsidP="00225676">
            <w:pPr>
              <w:shd w:val="clear" w:color="auto" w:fill="FFFFFF"/>
              <w:spacing w:after="120" w:line="207" w:lineRule="atLeast"/>
              <w:ind w:left="360"/>
              <w:jc w:val="both"/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cs-CZ"/>
              </w:rPr>
            </w:pPr>
          </w:p>
        </w:tc>
        <w:tc>
          <w:tcPr>
            <w:tcW w:w="4606" w:type="dxa"/>
            <w:vAlign w:val="center"/>
          </w:tcPr>
          <w:p w:rsidR="00225676" w:rsidRPr="00225676" w:rsidRDefault="00225676" w:rsidP="00225676">
            <w:pPr>
              <w:ind w:left="360"/>
              <w:jc w:val="center"/>
              <w:rPr>
                <w:rFonts w:ascii="Calibri" w:eastAsia="Times New Roman" w:hAnsi="Calibri" w:cs="Calibri"/>
                <w:b/>
                <w:bCs/>
                <w:color w:val="222222"/>
                <w:sz w:val="24"/>
                <w:szCs w:val="24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bCs/>
                <w:color w:val="222222"/>
                <w:sz w:val="24"/>
                <w:szCs w:val="24"/>
                <w:lang w:eastAsia="cs-CZ"/>
              </w:rPr>
              <w:t>ANO / NE</w:t>
            </w:r>
          </w:p>
        </w:tc>
      </w:tr>
      <w:tr w:rsidR="00225676" w:rsidTr="00225676">
        <w:tc>
          <w:tcPr>
            <w:tcW w:w="4606" w:type="dxa"/>
          </w:tcPr>
          <w:p w:rsidR="00225676" w:rsidRPr="0083121F" w:rsidRDefault="00225676" w:rsidP="00225676">
            <w:pPr>
              <w:shd w:val="clear" w:color="auto" w:fill="FFFFFF"/>
              <w:spacing w:after="120" w:line="207" w:lineRule="atLeast"/>
              <w:ind w:left="360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  <w:lang w:eastAsia="cs-CZ"/>
              </w:rPr>
            </w:pPr>
            <w:r w:rsidRPr="0083121F"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cs-CZ"/>
              </w:rPr>
              <w:t xml:space="preserve">LED světlomety ( přední, zadní, denní </w:t>
            </w:r>
            <w:proofErr w:type="gramStart"/>
            <w:r w:rsidRPr="0083121F"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cs-CZ"/>
              </w:rPr>
              <w:t>svícení ) s automatickým</w:t>
            </w:r>
            <w:proofErr w:type="gramEnd"/>
            <w:r w:rsidRPr="0083121F"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cs-CZ"/>
              </w:rPr>
              <w:t xml:space="preserve"> přepínáním dálkových světel (HBA)</w:t>
            </w:r>
          </w:p>
          <w:p w:rsidR="00225676" w:rsidRPr="0083121F" w:rsidRDefault="00225676" w:rsidP="00225676">
            <w:pPr>
              <w:shd w:val="clear" w:color="auto" w:fill="FFFFFF"/>
              <w:spacing w:after="120" w:line="207" w:lineRule="atLeast"/>
              <w:ind w:left="360"/>
              <w:jc w:val="both"/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cs-CZ"/>
              </w:rPr>
            </w:pPr>
            <w:r w:rsidRPr="0083121F"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cs-CZ"/>
              </w:rPr>
              <w:t>Přední led mlhové světlomety</w:t>
            </w:r>
          </w:p>
        </w:tc>
        <w:tc>
          <w:tcPr>
            <w:tcW w:w="4606" w:type="dxa"/>
            <w:vAlign w:val="center"/>
          </w:tcPr>
          <w:p w:rsidR="00225676" w:rsidRDefault="00225676" w:rsidP="00225676">
            <w:pPr>
              <w:jc w:val="center"/>
            </w:pPr>
            <w:r w:rsidRPr="00DF70F9">
              <w:rPr>
                <w:rFonts w:ascii="Calibri" w:eastAsia="Times New Roman" w:hAnsi="Calibri" w:cs="Calibri"/>
                <w:b/>
                <w:bCs/>
                <w:color w:val="222222"/>
                <w:sz w:val="24"/>
                <w:szCs w:val="24"/>
                <w:lang w:eastAsia="cs-CZ"/>
              </w:rPr>
              <w:t>ANO / NE</w:t>
            </w:r>
          </w:p>
        </w:tc>
      </w:tr>
      <w:tr w:rsidR="00225676" w:rsidTr="00225676">
        <w:tc>
          <w:tcPr>
            <w:tcW w:w="4606" w:type="dxa"/>
          </w:tcPr>
          <w:p w:rsidR="00225676" w:rsidRPr="0083121F" w:rsidRDefault="00225676" w:rsidP="00225676">
            <w:pPr>
              <w:shd w:val="clear" w:color="auto" w:fill="FFFFFF"/>
              <w:spacing w:after="120" w:line="207" w:lineRule="atLeast"/>
              <w:ind w:left="360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  <w:lang w:eastAsia="cs-CZ"/>
              </w:rPr>
            </w:pPr>
            <w:r w:rsidRPr="0083121F"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cs-CZ"/>
              </w:rPr>
              <w:t>Palubní počítač</w:t>
            </w:r>
          </w:p>
          <w:p w:rsidR="00225676" w:rsidRPr="0083121F" w:rsidRDefault="00225676" w:rsidP="00225676">
            <w:pPr>
              <w:shd w:val="clear" w:color="auto" w:fill="FFFFFF"/>
              <w:spacing w:after="120" w:line="207" w:lineRule="atLeast"/>
              <w:ind w:left="360"/>
              <w:jc w:val="both"/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cs-CZ"/>
              </w:rPr>
            </w:pPr>
            <w:r w:rsidRPr="0083121F"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cs-CZ"/>
              </w:rPr>
              <w:t xml:space="preserve">Ovládání audiosystému na volantu, </w:t>
            </w:r>
            <w:proofErr w:type="spellStart"/>
            <w:r w:rsidRPr="0083121F"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cs-CZ"/>
              </w:rPr>
              <w:t>Bluetooth</w:t>
            </w:r>
            <w:proofErr w:type="spellEnd"/>
            <w:r w:rsidRPr="0083121F"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cs-CZ"/>
              </w:rPr>
              <w:t xml:space="preserve"> </w:t>
            </w:r>
            <w:proofErr w:type="spellStart"/>
            <w:r w:rsidRPr="0083121F"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cs-CZ"/>
              </w:rPr>
              <w:t>handsfree</w:t>
            </w:r>
            <w:proofErr w:type="spellEnd"/>
          </w:p>
        </w:tc>
        <w:tc>
          <w:tcPr>
            <w:tcW w:w="4606" w:type="dxa"/>
            <w:vAlign w:val="center"/>
          </w:tcPr>
          <w:p w:rsidR="00225676" w:rsidRDefault="00225676" w:rsidP="00225676">
            <w:pPr>
              <w:jc w:val="center"/>
            </w:pPr>
            <w:r w:rsidRPr="00DF70F9">
              <w:rPr>
                <w:rFonts w:ascii="Calibri" w:eastAsia="Times New Roman" w:hAnsi="Calibri" w:cs="Calibri"/>
                <w:b/>
                <w:bCs/>
                <w:color w:val="222222"/>
                <w:sz w:val="24"/>
                <w:szCs w:val="24"/>
                <w:lang w:eastAsia="cs-CZ"/>
              </w:rPr>
              <w:t>ANO / NE</w:t>
            </w:r>
          </w:p>
        </w:tc>
      </w:tr>
      <w:tr w:rsidR="00225676" w:rsidTr="00225676">
        <w:tc>
          <w:tcPr>
            <w:tcW w:w="4606" w:type="dxa"/>
          </w:tcPr>
          <w:p w:rsidR="00225676" w:rsidRPr="0083121F" w:rsidRDefault="00225676" w:rsidP="00225676">
            <w:pPr>
              <w:shd w:val="clear" w:color="auto" w:fill="FFFFFF"/>
              <w:spacing w:after="120" w:line="207" w:lineRule="atLeast"/>
              <w:ind w:left="360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  <w:lang w:eastAsia="cs-CZ"/>
              </w:rPr>
            </w:pPr>
            <w:r w:rsidRPr="0083121F"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cs-CZ"/>
              </w:rPr>
              <w:t>Zadní parkovací senzory</w:t>
            </w:r>
          </w:p>
          <w:p w:rsidR="00225676" w:rsidRPr="0083121F" w:rsidRDefault="00225676" w:rsidP="00225676">
            <w:pPr>
              <w:shd w:val="clear" w:color="auto" w:fill="FFFFFF"/>
              <w:spacing w:after="120" w:line="207" w:lineRule="atLeast"/>
              <w:ind w:left="360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  <w:lang w:eastAsia="cs-CZ"/>
              </w:rPr>
            </w:pPr>
            <w:r w:rsidRPr="0083121F"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cs-CZ"/>
              </w:rPr>
              <w:t>Asistent jízdních pruhů</w:t>
            </w:r>
          </w:p>
          <w:p w:rsidR="00225676" w:rsidRPr="0083121F" w:rsidRDefault="00225676" w:rsidP="00225676">
            <w:pPr>
              <w:shd w:val="clear" w:color="auto" w:fill="FFFFFF"/>
              <w:spacing w:after="120" w:line="207" w:lineRule="atLeast"/>
              <w:ind w:left="360"/>
              <w:jc w:val="both"/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cs-CZ"/>
              </w:rPr>
            </w:pPr>
            <w:r w:rsidRPr="0083121F"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cs-CZ"/>
              </w:rPr>
              <w:t>Tempomat, omezovač rychlosti</w:t>
            </w:r>
          </w:p>
        </w:tc>
        <w:tc>
          <w:tcPr>
            <w:tcW w:w="4606" w:type="dxa"/>
            <w:vAlign w:val="center"/>
          </w:tcPr>
          <w:p w:rsidR="00225676" w:rsidRDefault="00225676" w:rsidP="00225676">
            <w:pPr>
              <w:jc w:val="center"/>
            </w:pPr>
            <w:r w:rsidRPr="00DF70F9">
              <w:rPr>
                <w:rFonts w:ascii="Calibri" w:eastAsia="Times New Roman" w:hAnsi="Calibri" w:cs="Calibri"/>
                <w:b/>
                <w:bCs/>
                <w:color w:val="222222"/>
                <w:sz w:val="24"/>
                <w:szCs w:val="24"/>
                <w:lang w:eastAsia="cs-CZ"/>
              </w:rPr>
              <w:t>ANO / NE</w:t>
            </w:r>
          </w:p>
        </w:tc>
      </w:tr>
      <w:tr w:rsidR="00225676" w:rsidTr="00225676">
        <w:tc>
          <w:tcPr>
            <w:tcW w:w="4606" w:type="dxa"/>
          </w:tcPr>
          <w:p w:rsidR="00225676" w:rsidRPr="0083121F" w:rsidRDefault="00225676" w:rsidP="00225676">
            <w:pPr>
              <w:shd w:val="clear" w:color="auto" w:fill="FFFFFF"/>
              <w:spacing w:after="120" w:line="207" w:lineRule="atLeast"/>
              <w:ind w:left="360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  <w:lang w:eastAsia="cs-CZ"/>
              </w:rPr>
            </w:pPr>
            <w:r w:rsidRPr="0083121F"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cs-CZ"/>
              </w:rPr>
              <w:t>Antiblokovací systém ABS</w:t>
            </w:r>
          </w:p>
          <w:p w:rsidR="00225676" w:rsidRPr="0083121F" w:rsidRDefault="00225676" w:rsidP="00225676">
            <w:pPr>
              <w:shd w:val="clear" w:color="auto" w:fill="FFFFFF"/>
              <w:spacing w:after="120" w:line="207" w:lineRule="atLeast"/>
              <w:ind w:left="360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  <w:lang w:eastAsia="cs-CZ"/>
              </w:rPr>
            </w:pPr>
            <w:r w:rsidRPr="0083121F"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cs-CZ"/>
              </w:rPr>
              <w:t>Elektronický stabilizační systém ESC</w:t>
            </w:r>
          </w:p>
          <w:p w:rsidR="00225676" w:rsidRPr="0083121F" w:rsidRDefault="00225676" w:rsidP="00225676">
            <w:pPr>
              <w:shd w:val="clear" w:color="auto" w:fill="FFFFFF"/>
              <w:spacing w:after="120" w:line="207" w:lineRule="atLeast"/>
              <w:ind w:left="360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  <w:lang w:eastAsia="cs-CZ"/>
              </w:rPr>
            </w:pPr>
            <w:r w:rsidRPr="0083121F"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cs-CZ"/>
              </w:rPr>
              <w:t>Rozdělovač brzdného tlaku EBD</w:t>
            </w:r>
          </w:p>
          <w:p w:rsidR="00225676" w:rsidRPr="0083121F" w:rsidRDefault="00225676" w:rsidP="00225676">
            <w:pPr>
              <w:shd w:val="clear" w:color="auto" w:fill="FFFFFF"/>
              <w:spacing w:after="120" w:line="207" w:lineRule="atLeast"/>
              <w:ind w:left="360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  <w:lang w:eastAsia="cs-CZ"/>
              </w:rPr>
            </w:pPr>
            <w:r w:rsidRPr="0083121F"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cs-CZ"/>
              </w:rPr>
              <w:t>As rozjezd do kopce HAC</w:t>
            </w:r>
          </w:p>
          <w:p w:rsidR="00225676" w:rsidRPr="0083121F" w:rsidRDefault="00225676" w:rsidP="00225676">
            <w:pPr>
              <w:shd w:val="clear" w:color="auto" w:fill="FFFFFF"/>
              <w:spacing w:after="120" w:line="207" w:lineRule="atLeast"/>
              <w:ind w:left="360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  <w:lang w:eastAsia="cs-CZ"/>
              </w:rPr>
            </w:pPr>
            <w:r w:rsidRPr="0083121F"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cs-CZ"/>
              </w:rPr>
              <w:t>Brzdový asistent BAS</w:t>
            </w:r>
          </w:p>
          <w:p w:rsidR="00225676" w:rsidRPr="0083121F" w:rsidRDefault="00225676" w:rsidP="00225676">
            <w:pPr>
              <w:shd w:val="clear" w:color="auto" w:fill="FFFFFF"/>
              <w:spacing w:after="120" w:line="207" w:lineRule="atLeast"/>
              <w:ind w:left="360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  <w:lang w:eastAsia="cs-CZ"/>
              </w:rPr>
            </w:pPr>
            <w:r w:rsidRPr="0083121F"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cs-CZ"/>
              </w:rPr>
              <w:t xml:space="preserve">Systém sledování únavy řidiče  ( </w:t>
            </w:r>
            <w:proofErr w:type="gramStart"/>
            <w:r w:rsidRPr="0083121F"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cs-CZ"/>
              </w:rPr>
              <w:t>DAW )</w:t>
            </w:r>
            <w:proofErr w:type="gramEnd"/>
          </w:p>
          <w:p w:rsidR="00225676" w:rsidRPr="0083121F" w:rsidRDefault="00225676" w:rsidP="00225676">
            <w:pPr>
              <w:shd w:val="clear" w:color="auto" w:fill="FFFFFF"/>
              <w:spacing w:after="120" w:line="207" w:lineRule="atLeast"/>
              <w:ind w:left="360"/>
              <w:jc w:val="both"/>
              <w:rPr>
                <w:rFonts w:ascii="Arial" w:eastAsia="Times New Roman" w:hAnsi="Arial" w:cs="Arial"/>
                <w:color w:val="222222"/>
                <w:sz w:val="24"/>
                <w:szCs w:val="24"/>
                <w:lang w:eastAsia="cs-CZ"/>
              </w:rPr>
            </w:pPr>
            <w:r w:rsidRPr="0083121F"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cs-CZ"/>
              </w:rPr>
              <w:t xml:space="preserve">Systém autonomního nouzového brzdění  ( </w:t>
            </w:r>
            <w:proofErr w:type="gramStart"/>
            <w:r w:rsidRPr="0083121F"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cs-CZ"/>
              </w:rPr>
              <w:t>FCA )– detekce</w:t>
            </w:r>
            <w:proofErr w:type="gramEnd"/>
            <w:r w:rsidRPr="0083121F"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cs-CZ"/>
              </w:rPr>
              <w:t xml:space="preserve"> automobilů a </w:t>
            </w:r>
            <w:r w:rsidRPr="0083121F"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cs-CZ"/>
              </w:rPr>
              <w:lastRenderedPageBreak/>
              <w:t>chodců</w:t>
            </w:r>
          </w:p>
          <w:p w:rsidR="00225676" w:rsidRPr="0083121F" w:rsidRDefault="00225676" w:rsidP="00225676">
            <w:pPr>
              <w:shd w:val="clear" w:color="auto" w:fill="FFFFFF"/>
              <w:spacing w:after="120" w:line="207" w:lineRule="atLeast"/>
              <w:ind w:left="360"/>
              <w:jc w:val="both"/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cs-CZ"/>
              </w:rPr>
            </w:pPr>
            <w:r w:rsidRPr="0083121F"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cs-CZ"/>
              </w:rPr>
              <w:t>Detektor stavu tlaku v</w:t>
            </w:r>
            <w:r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cs-CZ"/>
              </w:rPr>
              <w:t> </w:t>
            </w:r>
            <w:r w:rsidRPr="0083121F"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cs-CZ"/>
              </w:rPr>
              <w:t>pneumatikách</w:t>
            </w:r>
          </w:p>
        </w:tc>
        <w:tc>
          <w:tcPr>
            <w:tcW w:w="4606" w:type="dxa"/>
            <w:vAlign w:val="center"/>
          </w:tcPr>
          <w:p w:rsidR="00225676" w:rsidRDefault="00225676" w:rsidP="00225676">
            <w:pPr>
              <w:jc w:val="center"/>
            </w:pPr>
            <w:r w:rsidRPr="00DF70F9">
              <w:rPr>
                <w:rFonts w:ascii="Calibri" w:eastAsia="Times New Roman" w:hAnsi="Calibri" w:cs="Calibri"/>
                <w:b/>
                <w:bCs/>
                <w:color w:val="222222"/>
                <w:sz w:val="24"/>
                <w:szCs w:val="24"/>
                <w:lang w:eastAsia="cs-CZ"/>
              </w:rPr>
              <w:lastRenderedPageBreak/>
              <w:t>ANO / NE</w:t>
            </w:r>
          </w:p>
        </w:tc>
      </w:tr>
      <w:tr w:rsidR="00225676" w:rsidTr="00225676">
        <w:tc>
          <w:tcPr>
            <w:tcW w:w="4606" w:type="dxa"/>
          </w:tcPr>
          <w:p w:rsidR="00225676" w:rsidRPr="0083121F" w:rsidRDefault="00225676" w:rsidP="00225676">
            <w:pPr>
              <w:shd w:val="clear" w:color="auto" w:fill="FFFFFF"/>
              <w:spacing w:after="120" w:line="207" w:lineRule="atLeast"/>
              <w:ind w:left="360"/>
              <w:jc w:val="both"/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cs-CZ"/>
              </w:rPr>
            </w:pPr>
            <w:r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cs-CZ"/>
              </w:rPr>
              <w:lastRenderedPageBreak/>
              <w:t>D</w:t>
            </w:r>
            <w:r w:rsidRPr="0083121F">
              <w:rPr>
                <w:rFonts w:ascii="Calibri" w:eastAsia="Times New Roman" w:hAnsi="Calibri" w:cs="Calibri"/>
                <w:color w:val="222222"/>
                <w:sz w:val="24"/>
                <w:szCs w:val="24"/>
                <w:lang w:eastAsia="cs-CZ"/>
              </w:rPr>
              <w:t>odavatel provede přepis vozidla na organizaci.</w:t>
            </w:r>
          </w:p>
        </w:tc>
        <w:tc>
          <w:tcPr>
            <w:tcW w:w="4606" w:type="dxa"/>
            <w:vAlign w:val="center"/>
          </w:tcPr>
          <w:p w:rsidR="00225676" w:rsidRPr="00225676" w:rsidRDefault="00225676" w:rsidP="00225676">
            <w:pPr>
              <w:ind w:left="360"/>
              <w:jc w:val="center"/>
              <w:rPr>
                <w:rFonts w:ascii="Calibri" w:eastAsia="Times New Roman" w:hAnsi="Calibri" w:cs="Calibri"/>
                <w:b/>
                <w:bCs/>
                <w:color w:val="222222"/>
                <w:sz w:val="24"/>
                <w:szCs w:val="24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bCs/>
                <w:color w:val="222222"/>
                <w:sz w:val="24"/>
                <w:szCs w:val="24"/>
                <w:lang w:eastAsia="cs-CZ"/>
              </w:rPr>
              <w:t>ANO / NE</w:t>
            </w:r>
          </w:p>
        </w:tc>
      </w:tr>
    </w:tbl>
    <w:p w:rsidR="0083121F" w:rsidRPr="0083121F" w:rsidRDefault="0083121F" w:rsidP="008312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cs-CZ"/>
        </w:rPr>
      </w:pPr>
    </w:p>
    <w:sectPr w:rsidR="0083121F" w:rsidRPr="008312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935BA3"/>
    <w:multiLevelType w:val="multilevel"/>
    <w:tmpl w:val="911A1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25F02DFE"/>
    <w:multiLevelType w:val="multilevel"/>
    <w:tmpl w:val="4C3055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73CC3AA4"/>
    <w:multiLevelType w:val="hybridMultilevel"/>
    <w:tmpl w:val="C5106C8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121F"/>
    <w:rsid w:val="00225676"/>
    <w:rsid w:val="0029767C"/>
    <w:rsid w:val="007A5348"/>
    <w:rsid w:val="0083121F"/>
    <w:rsid w:val="00A139BD"/>
    <w:rsid w:val="00AD4C4A"/>
    <w:rsid w:val="00BB78CE"/>
    <w:rsid w:val="00E71C32"/>
    <w:rsid w:val="00E81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83121F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E81E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81EC3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2256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83121F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E81E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81EC3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2256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17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446</Words>
  <Characters>2635</Characters>
  <Application>Microsoft Office Word</Application>
  <DocSecurity>0</DocSecurity>
  <Lines>21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Lukáš Soudek</dc:creator>
  <cp:lastModifiedBy>Lukáš Soudek</cp:lastModifiedBy>
  <cp:revision>4</cp:revision>
  <dcterms:created xsi:type="dcterms:W3CDTF">2024-07-29T08:55:00Z</dcterms:created>
  <dcterms:modified xsi:type="dcterms:W3CDTF">2024-07-29T09:31:00Z</dcterms:modified>
</cp:coreProperties>
</file>